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AF96A" w14:textId="406132F5" w:rsidR="004315D7" w:rsidRPr="004315D7" w:rsidRDefault="00427E48" w:rsidP="004315D7">
      <w:r>
        <w:rPr>
          <w:b/>
          <w:bCs/>
          <w:u w:val="single"/>
        </w:rPr>
        <w:t>City of Toledo</w:t>
      </w:r>
    </w:p>
    <w:p w14:paraId="0D2F5431" w14:textId="77777777" w:rsidR="004315D7" w:rsidRPr="004315D7" w:rsidRDefault="004315D7" w:rsidP="004315D7">
      <w:r w:rsidRPr="004315D7">
        <w:rPr>
          <w:b/>
          <w:bCs/>
        </w:rPr>
        <w:t xml:space="preserve">Notes to the Schedule of Expenditures </w:t>
      </w:r>
      <w:proofErr w:type="gramStart"/>
      <w:r w:rsidRPr="004315D7">
        <w:rPr>
          <w:b/>
          <w:bCs/>
        </w:rPr>
        <w:t>of</w:t>
      </w:r>
      <w:proofErr w:type="gramEnd"/>
      <w:r w:rsidRPr="004315D7">
        <w:rPr>
          <w:b/>
          <w:bCs/>
        </w:rPr>
        <w:t xml:space="preserve"> Federal Awards</w:t>
      </w:r>
    </w:p>
    <w:p w14:paraId="6BBD98DD" w14:textId="2D1C5F84" w:rsidR="004315D7" w:rsidRPr="004315D7" w:rsidRDefault="004315D7" w:rsidP="004315D7">
      <w:r w:rsidRPr="004315D7">
        <w:rPr>
          <w:b/>
          <w:bCs/>
        </w:rPr>
        <w:t xml:space="preserve">for the Year Ended December 31, </w:t>
      </w:r>
      <w:r w:rsidR="00427E48">
        <w:rPr>
          <w:b/>
          <w:bCs/>
        </w:rPr>
        <w:t>2024</w:t>
      </w:r>
    </w:p>
    <w:p w14:paraId="1A8359AF" w14:textId="27BFC7DA" w:rsidR="004315D7" w:rsidRPr="004315D7" w:rsidRDefault="004315D7" w:rsidP="004315D7">
      <w:r w:rsidRPr="004315D7">
        <w:rPr>
          <w:u w:val="single"/>
        </w:rPr>
        <w:t>Note 1 – Basis of Accounting</w:t>
      </w:r>
      <w:r w:rsidRPr="004315D7">
        <w:t> </w:t>
      </w:r>
    </w:p>
    <w:p w14:paraId="3C145BAD" w14:textId="72DEC6D9" w:rsidR="004315D7" w:rsidRPr="004315D7" w:rsidRDefault="004315D7" w:rsidP="004315D7">
      <w:r w:rsidRPr="004315D7">
        <w:t>This Schedule is prepared on the same basis of accounting as the </w:t>
      </w:r>
      <w:r w:rsidR="00427E48" w:rsidRPr="00427E48">
        <w:t>city’s</w:t>
      </w:r>
      <w:r w:rsidRPr="004315D7">
        <w:rPr>
          <w:u w:val="single"/>
        </w:rPr>
        <w:t> </w:t>
      </w:r>
      <w:r w:rsidRPr="004315D7">
        <w:t>financial statements. The </w:t>
      </w:r>
      <w:r w:rsidR="00427E48" w:rsidRPr="00427E48">
        <w:t>city uses</w:t>
      </w:r>
      <w:r w:rsidRPr="004315D7">
        <w:t xml:space="preserve"> the </w:t>
      </w:r>
      <w:r w:rsidR="00427E48" w:rsidRPr="00427E48">
        <w:t>cash</w:t>
      </w:r>
      <w:r w:rsidRPr="004315D7">
        <w:t xml:space="preserve"> basis of </w:t>
      </w:r>
      <w:r w:rsidR="00427E48" w:rsidRPr="004315D7">
        <w:t>accounting.</w:t>
      </w:r>
    </w:p>
    <w:p w14:paraId="740DD22A" w14:textId="2520C9B3" w:rsidR="004315D7" w:rsidRPr="004315D7" w:rsidRDefault="004315D7" w:rsidP="004315D7">
      <w:r w:rsidRPr="004315D7">
        <w:rPr>
          <w:u w:val="single"/>
        </w:rPr>
        <w:t>Note 2 – Federal Indirect Cost Rate</w:t>
      </w:r>
      <w:r w:rsidRPr="004315D7">
        <w:t> </w:t>
      </w:r>
    </w:p>
    <w:p w14:paraId="2E740E61" w14:textId="6E11A101" w:rsidR="004315D7" w:rsidRPr="004315D7" w:rsidRDefault="004315D7" w:rsidP="00763B95">
      <w:r w:rsidRPr="004315D7">
        <w:t>The </w:t>
      </w:r>
      <w:r w:rsidR="0026585D">
        <w:rPr>
          <w:u w:val="single"/>
        </w:rPr>
        <w:t>city</w:t>
      </w:r>
      <w:r w:rsidRPr="004315D7">
        <w:rPr>
          <w:i/>
          <w:iCs/>
        </w:rPr>
        <w:t> </w:t>
      </w:r>
      <w:r w:rsidRPr="004315D7">
        <w:t>has </w:t>
      </w:r>
      <w:r w:rsidRPr="004315D7">
        <w:rPr>
          <w:u w:val="single"/>
        </w:rPr>
        <w:t>not</w:t>
      </w:r>
      <w:r w:rsidRPr="004315D7">
        <w:t> elected to use the 10-percent de minimis indirect cost rate allowed under the Uniform Guidance</w:t>
      </w:r>
      <w:r w:rsidR="00763B95">
        <w:t>.</w:t>
      </w:r>
    </w:p>
    <w:p w14:paraId="5071EDD8" w14:textId="14348FA1" w:rsidR="004315D7" w:rsidRPr="004315D7" w:rsidRDefault="004315D7" w:rsidP="004315D7">
      <w:r w:rsidRPr="004315D7">
        <w:rPr>
          <w:u w:val="single"/>
        </w:rPr>
        <w:t xml:space="preserve">Note </w:t>
      </w:r>
      <w:r w:rsidR="00A70A87">
        <w:rPr>
          <w:u w:val="single"/>
        </w:rPr>
        <w:t>3</w:t>
      </w:r>
      <w:r w:rsidRPr="004315D7">
        <w:rPr>
          <w:u w:val="single"/>
        </w:rPr>
        <w:t xml:space="preserve"> – </w:t>
      </w:r>
      <w:r w:rsidR="000A1829" w:rsidRPr="000A1829">
        <w:rPr>
          <w:u w:val="single"/>
        </w:rPr>
        <w:t>COVID-19 Expenditures Reporting</w:t>
      </w:r>
    </w:p>
    <w:p w14:paraId="4E7D72BF" w14:textId="77777777" w:rsidR="000A1829" w:rsidRPr="004315D7" w:rsidRDefault="000A1829" w:rsidP="000A1829">
      <w:r w:rsidRPr="004315D7">
        <w:t>In accordance with the requirements outlined in the BARS Manual 4.14.5.60, the City of Toledo has separately identified expenditures related to COVID-19 on the Schedule of Expenditures of Federal Awards (SEFA) for the year ending December 31, 2024.</w:t>
      </w:r>
    </w:p>
    <w:p w14:paraId="3DA7FA87" w14:textId="70124AFD" w:rsidR="000A1829" w:rsidRPr="004315D7" w:rsidRDefault="000A1829" w:rsidP="000A1829">
      <w:r w:rsidRPr="004315D7">
        <w:t xml:space="preserve">During 2024, the City expended a total of </w:t>
      </w:r>
      <w:r w:rsidRPr="004315D7">
        <w:rPr>
          <w:b/>
          <w:bCs/>
        </w:rPr>
        <w:t>$</w:t>
      </w:r>
      <w:r w:rsidR="00833E07">
        <w:rPr>
          <w:b/>
          <w:bCs/>
        </w:rPr>
        <w:t>52,716</w:t>
      </w:r>
      <w:r w:rsidRPr="004315D7">
        <w:t xml:space="preserve"> in federal funds related to COVID-19 response and recovery. These expenditures are reported under their respective Assistance Listing Numbers (ALNs) with the prefix “COVID-19” to maximize transparency and accountability.</w:t>
      </w:r>
    </w:p>
    <w:p w14:paraId="57EEC9FE" w14:textId="77777777" w:rsidR="00BE4A45" w:rsidRDefault="00BE4A45"/>
    <w:sectPr w:rsidR="00BE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175DB"/>
    <w:multiLevelType w:val="hybridMultilevel"/>
    <w:tmpl w:val="5922E1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0F82D6D"/>
    <w:multiLevelType w:val="multilevel"/>
    <w:tmpl w:val="6154553E"/>
    <w:lvl w:ilvl="0">
      <w:start w:val="4"/>
      <w:numFmt w:val="decimal"/>
      <w:lvlText w:val="%1"/>
      <w:lvlJc w:val="left"/>
      <w:pPr>
        <w:ind w:left="1368" w:hanging="1263"/>
      </w:pPr>
      <w:rPr>
        <w:rFonts w:hint="default"/>
      </w:rPr>
    </w:lvl>
    <w:lvl w:ilvl="1">
      <w:start w:val="8"/>
      <w:numFmt w:val="decimal"/>
      <w:lvlText w:val="%1.14"/>
      <w:lvlJc w:val="left"/>
      <w:pPr>
        <w:ind w:left="1368" w:hanging="1263"/>
      </w:pPr>
      <w:rPr>
        <w:rFonts w:hint="default"/>
      </w:rPr>
    </w:lvl>
    <w:lvl w:ilvl="2">
      <w:start w:val="5"/>
      <w:numFmt w:val="decimal"/>
      <w:lvlText w:val="%1.14.%3"/>
      <w:lvlJc w:val="left"/>
      <w:pPr>
        <w:ind w:left="1368" w:hanging="1263"/>
      </w:pPr>
      <w:rPr>
        <w:rFonts w:hint="default"/>
      </w:rPr>
    </w:lvl>
    <w:lvl w:ilvl="3">
      <w:start w:val="120"/>
      <w:numFmt w:val="decimal"/>
      <w:lvlText w:val="%1.14.%3.%4"/>
      <w:lvlJc w:val="left"/>
      <w:pPr>
        <w:ind w:left="1368" w:hanging="1263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4">
      <w:start w:val="1"/>
      <w:numFmt w:val="decimal"/>
      <w:lvlText w:val="%5."/>
      <w:lvlJc w:val="left"/>
      <w:pPr>
        <w:ind w:left="2388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</w:rPr>
    </w:lvl>
    <w:lvl w:ilvl="5">
      <w:numFmt w:val="bullet"/>
      <w:lvlText w:val="•"/>
      <w:lvlJc w:val="left"/>
      <w:pPr>
        <w:ind w:left="6015" w:hanging="360"/>
      </w:pPr>
      <w:rPr>
        <w:rFonts w:hint="default"/>
      </w:rPr>
    </w:lvl>
    <w:lvl w:ilvl="6">
      <w:numFmt w:val="bullet"/>
      <w:lvlText w:val="•"/>
      <w:lvlJc w:val="left"/>
      <w:pPr>
        <w:ind w:left="6924" w:hanging="360"/>
      </w:pPr>
      <w:rPr>
        <w:rFonts w:hint="default"/>
      </w:rPr>
    </w:lvl>
    <w:lvl w:ilvl="7">
      <w:numFmt w:val="bullet"/>
      <w:lvlText w:val="•"/>
      <w:lvlJc w:val="left"/>
      <w:pPr>
        <w:ind w:left="7833" w:hanging="360"/>
      </w:pPr>
      <w:rPr>
        <w:rFonts w:hint="default"/>
      </w:rPr>
    </w:lvl>
    <w:lvl w:ilvl="8">
      <w:numFmt w:val="bullet"/>
      <w:lvlText w:val="•"/>
      <w:lvlJc w:val="left"/>
      <w:pPr>
        <w:ind w:left="8742" w:hanging="360"/>
      </w:pPr>
      <w:rPr>
        <w:rFonts w:hint="default"/>
      </w:rPr>
    </w:lvl>
  </w:abstractNum>
  <w:abstractNum w:abstractNumId="2" w15:restartNumberingAfterBreak="0">
    <w:nsid w:val="27634DBB"/>
    <w:multiLevelType w:val="hybridMultilevel"/>
    <w:tmpl w:val="76A4D498"/>
    <w:lvl w:ilvl="0" w:tplc="4142D7D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F889A2">
      <w:numFmt w:val="bullet"/>
      <w:lvlText w:val="•"/>
      <w:lvlJc w:val="left"/>
      <w:pPr>
        <w:ind w:left="1668" w:hanging="360"/>
      </w:pPr>
      <w:rPr>
        <w:rFonts w:hint="default"/>
      </w:rPr>
    </w:lvl>
    <w:lvl w:ilvl="2" w:tplc="8EE455D6">
      <w:numFmt w:val="bullet"/>
      <w:lvlText w:val="•"/>
      <w:lvlJc w:val="left"/>
      <w:pPr>
        <w:ind w:left="2516" w:hanging="360"/>
      </w:pPr>
      <w:rPr>
        <w:rFonts w:hint="default"/>
      </w:rPr>
    </w:lvl>
    <w:lvl w:ilvl="3" w:tplc="6C0A5828">
      <w:numFmt w:val="bullet"/>
      <w:lvlText w:val="•"/>
      <w:lvlJc w:val="left"/>
      <w:pPr>
        <w:ind w:left="3364" w:hanging="360"/>
      </w:pPr>
      <w:rPr>
        <w:rFonts w:hint="default"/>
      </w:rPr>
    </w:lvl>
    <w:lvl w:ilvl="4" w:tplc="67F0D9E2">
      <w:numFmt w:val="bullet"/>
      <w:lvlText w:val="•"/>
      <w:lvlJc w:val="left"/>
      <w:pPr>
        <w:ind w:left="4212" w:hanging="360"/>
      </w:pPr>
      <w:rPr>
        <w:rFonts w:hint="default"/>
      </w:rPr>
    </w:lvl>
    <w:lvl w:ilvl="5" w:tplc="6478ACAE"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23D4DA02">
      <w:numFmt w:val="bullet"/>
      <w:lvlText w:val="•"/>
      <w:lvlJc w:val="left"/>
      <w:pPr>
        <w:ind w:left="5908" w:hanging="360"/>
      </w:pPr>
      <w:rPr>
        <w:rFonts w:hint="default"/>
      </w:rPr>
    </w:lvl>
    <w:lvl w:ilvl="7" w:tplc="017AFE70">
      <w:numFmt w:val="bullet"/>
      <w:lvlText w:val="•"/>
      <w:lvlJc w:val="left"/>
      <w:pPr>
        <w:ind w:left="6756" w:hanging="360"/>
      </w:pPr>
      <w:rPr>
        <w:rFonts w:hint="default"/>
      </w:rPr>
    </w:lvl>
    <w:lvl w:ilvl="8" w:tplc="A1A85BDA">
      <w:numFmt w:val="bullet"/>
      <w:lvlText w:val="•"/>
      <w:lvlJc w:val="left"/>
      <w:pPr>
        <w:ind w:left="7604" w:hanging="360"/>
      </w:pPr>
      <w:rPr>
        <w:rFonts w:hint="default"/>
      </w:rPr>
    </w:lvl>
  </w:abstractNum>
  <w:abstractNum w:abstractNumId="3" w15:restartNumberingAfterBreak="0">
    <w:nsid w:val="3B364F1D"/>
    <w:multiLevelType w:val="multilevel"/>
    <w:tmpl w:val="67C45FEC"/>
    <w:lvl w:ilvl="0">
      <w:start w:val="4"/>
      <w:numFmt w:val="decimal"/>
      <w:lvlText w:val="%1"/>
      <w:lvlJc w:val="left"/>
      <w:pPr>
        <w:ind w:left="1368" w:hanging="1261"/>
      </w:pPr>
      <w:rPr>
        <w:rFonts w:hint="default"/>
      </w:rPr>
    </w:lvl>
    <w:lvl w:ilvl="1">
      <w:start w:val="8"/>
      <w:numFmt w:val="decimal"/>
      <w:lvlText w:val="%1.14"/>
      <w:lvlJc w:val="left"/>
      <w:pPr>
        <w:ind w:left="1368" w:hanging="1261"/>
      </w:pPr>
      <w:rPr>
        <w:rFonts w:hint="default"/>
      </w:rPr>
    </w:lvl>
    <w:lvl w:ilvl="2">
      <w:start w:val="5"/>
      <w:numFmt w:val="decimal"/>
      <w:lvlRestart w:val="0"/>
      <w:lvlText w:val="%1.14.%3"/>
      <w:lvlJc w:val="left"/>
      <w:pPr>
        <w:ind w:left="1368" w:hanging="1261"/>
      </w:pPr>
      <w:rPr>
        <w:rFonts w:hint="default"/>
      </w:rPr>
    </w:lvl>
    <w:lvl w:ilvl="3">
      <w:start w:val="125"/>
      <w:numFmt w:val="decimal"/>
      <w:lvlRestart w:val="0"/>
      <w:lvlText w:val="%1.14.%3.%4"/>
      <w:lvlJc w:val="left"/>
      <w:pPr>
        <w:ind w:left="1368" w:hanging="1261"/>
      </w:pPr>
      <w:rPr>
        <w:rFonts w:ascii="Times New Roman" w:eastAsia="Times New Roman" w:hAnsi="Times New Roman" w:cs="Times New Roman" w:hint="default"/>
        <w:b w:val="0"/>
        <w:spacing w:val="-1"/>
        <w:w w:val="100"/>
        <w:sz w:val="22"/>
        <w:szCs w:val="22"/>
      </w:rPr>
    </w:lvl>
    <w:lvl w:ilvl="4">
      <w:start w:val="1"/>
      <w:numFmt w:val="lowerLetter"/>
      <w:lvlText w:val="%5)"/>
      <w:lvlJc w:val="left"/>
      <w:pPr>
        <w:ind w:left="208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848" w:hanging="360"/>
      </w:pPr>
      <w:rPr>
        <w:rFonts w:hint="default"/>
      </w:rPr>
    </w:lvl>
    <w:lvl w:ilvl="6">
      <w:numFmt w:val="bullet"/>
      <w:lvlText w:val="•"/>
      <w:lvlJc w:val="left"/>
      <w:pPr>
        <w:ind w:left="6791" w:hanging="360"/>
      </w:pPr>
      <w:rPr>
        <w:rFonts w:hint="default"/>
      </w:rPr>
    </w:lvl>
    <w:lvl w:ilvl="7">
      <w:numFmt w:val="bullet"/>
      <w:lvlText w:val="•"/>
      <w:lvlJc w:val="left"/>
      <w:pPr>
        <w:ind w:left="7733" w:hanging="360"/>
      </w:pPr>
      <w:rPr>
        <w:rFonts w:hint="default"/>
      </w:rPr>
    </w:lvl>
    <w:lvl w:ilvl="8">
      <w:numFmt w:val="bullet"/>
      <w:lvlText w:val="•"/>
      <w:lvlJc w:val="left"/>
      <w:pPr>
        <w:ind w:left="8675" w:hanging="360"/>
      </w:pPr>
      <w:rPr>
        <w:rFonts w:hint="default"/>
      </w:rPr>
    </w:lvl>
  </w:abstractNum>
  <w:abstractNum w:abstractNumId="4" w15:restartNumberingAfterBreak="0">
    <w:nsid w:val="3D9D02C3"/>
    <w:multiLevelType w:val="hybridMultilevel"/>
    <w:tmpl w:val="372040BA"/>
    <w:lvl w:ilvl="0" w:tplc="4CC6C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7875408">
    <w:abstractNumId w:val="1"/>
  </w:num>
  <w:num w:numId="2" w16cid:durableId="1493450964">
    <w:abstractNumId w:val="3"/>
  </w:num>
  <w:num w:numId="3" w16cid:durableId="885095969">
    <w:abstractNumId w:val="2"/>
  </w:num>
  <w:num w:numId="4" w16cid:durableId="1867717006">
    <w:abstractNumId w:val="4"/>
  </w:num>
  <w:num w:numId="5" w16cid:durableId="19105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99"/>
    <w:rsid w:val="00060F91"/>
    <w:rsid w:val="000A1829"/>
    <w:rsid w:val="000E4E29"/>
    <w:rsid w:val="000E68F4"/>
    <w:rsid w:val="000F3FE3"/>
    <w:rsid w:val="001658C3"/>
    <w:rsid w:val="001E3158"/>
    <w:rsid w:val="00235D7D"/>
    <w:rsid w:val="0026585D"/>
    <w:rsid w:val="0027585B"/>
    <w:rsid w:val="002A5259"/>
    <w:rsid w:val="00370821"/>
    <w:rsid w:val="00400AEC"/>
    <w:rsid w:val="0041191C"/>
    <w:rsid w:val="00427E48"/>
    <w:rsid w:val="004315D7"/>
    <w:rsid w:val="004576A5"/>
    <w:rsid w:val="004B24A7"/>
    <w:rsid w:val="004C1EC3"/>
    <w:rsid w:val="004D6999"/>
    <w:rsid w:val="00522D8D"/>
    <w:rsid w:val="006914FC"/>
    <w:rsid w:val="006A5A81"/>
    <w:rsid w:val="006E11B8"/>
    <w:rsid w:val="00763B95"/>
    <w:rsid w:val="0077419A"/>
    <w:rsid w:val="00776D60"/>
    <w:rsid w:val="007821D2"/>
    <w:rsid w:val="007B1CC5"/>
    <w:rsid w:val="00833E07"/>
    <w:rsid w:val="008A26F0"/>
    <w:rsid w:val="008D4AC5"/>
    <w:rsid w:val="008F4DC5"/>
    <w:rsid w:val="00981349"/>
    <w:rsid w:val="009C2CE3"/>
    <w:rsid w:val="00A07EFB"/>
    <w:rsid w:val="00A70A87"/>
    <w:rsid w:val="00B3393A"/>
    <w:rsid w:val="00B8184B"/>
    <w:rsid w:val="00BE4A45"/>
    <w:rsid w:val="00C15B19"/>
    <w:rsid w:val="00C177CB"/>
    <w:rsid w:val="00C40964"/>
    <w:rsid w:val="00C62BAD"/>
    <w:rsid w:val="00C86C56"/>
    <w:rsid w:val="00D67DDA"/>
    <w:rsid w:val="00D71916"/>
    <w:rsid w:val="00DA5492"/>
    <w:rsid w:val="00DB2105"/>
    <w:rsid w:val="00DE3059"/>
    <w:rsid w:val="00E54AA1"/>
    <w:rsid w:val="00EA465C"/>
    <w:rsid w:val="00EC7D95"/>
    <w:rsid w:val="00EE3166"/>
    <w:rsid w:val="00F50EDD"/>
    <w:rsid w:val="00F84671"/>
    <w:rsid w:val="00FA30F4"/>
    <w:rsid w:val="00FB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B622C"/>
  <w15:chartTrackingRefBased/>
  <w15:docId w15:val="{1FAD26E1-747A-4C03-A4FF-53DF426D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99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99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9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9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9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9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99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9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99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999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999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9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9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9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9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9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9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9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9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9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99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99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99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999"/>
    <w:rPr>
      <w:b/>
      <w:bCs/>
      <w:smallCaps/>
      <w:color w:val="2E74B5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unhideWhenUsed/>
    <w:rsid w:val="004576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6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6A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259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25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27585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06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06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A46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1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4da144-c039-4d05-b8ad-ba41c6257d88">
      <Terms xmlns="http://schemas.microsoft.com/office/infopath/2007/PartnerControls"/>
    </lcf76f155ced4ddcb4097134ff3c332f>
    <TaxCatchAll xmlns="28ec6a74-c631-4708-96a9-3c326ff9a5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39F4979DF7C540AA6CBFEB19DE26B4" ma:contentTypeVersion="12" ma:contentTypeDescription="Create a new document." ma:contentTypeScope="" ma:versionID="806312812c80e17551952cecdc49f3c5">
  <xsd:schema xmlns:xsd="http://www.w3.org/2001/XMLSchema" xmlns:xs="http://www.w3.org/2001/XMLSchema" xmlns:p="http://schemas.microsoft.com/office/2006/metadata/properties" xmlns:ns2="bb4da144-c039-4d05-b8ad-ba41c6257d88" xmlns:ns3="28ec6a74-c631-4708-96a9-3c326ff9a507" targetNamespace="http://schemas.microsoft.com/office/2006/metadata/properties" ma:root="true" ma:fieldsID="77988c5e951cd1320f8945af5d9f1ea4" ns2:_="" ns3:_="">
    <xsd:import namespace="bb4da144-c039-4d05-b8ad-ba41c6257d88"/>
    <xsd:import namespace="28ec6a74-c631-4708-96a9-3c326ff9a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da144-c039-4d05-b8ad-ba41c6257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6b252f7-2a41-4425-83d3-2163e403a3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6a74-c631-4708-96a9-3c326ff9a50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c72e340-f7e8-4bfe-ae7c-ae8d978ac73f}" ma:internalName="TaxCatchAll" ma:showField="CatchAllData" ma:web="28ec6a74-c631-4708-96a9-3c326ff9a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17B848-B4D1-4CA0-857B-221979998E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a04e3fd-6465-4142-91bc-9269e631cbda"/>
    <ds:schemaRef ds:uri="22c7d62b-a531-4afa-91a0-b0037c041238"/>
  </ds:schemaRefs>
</ds:datastoreItem>
</file>

<file path=customXml/itemProps2.xml><?xml version="1.0" encoding="utf-8"?>
<ds:datastoreItem xmlns:ds="http://schemas.openxmlformats.org/officeDocument/2006/customXml" ds:itemID="{1AEE15DB-758F-495C-A8BE-311D449A7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9BB65-B2E0-4C5E-B503-B178E56136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Auditor's Office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DenAdel, Felicia (SAO)</dc:creator>
  <cp:keywords/>
  <dc:description/>
  <cp:lastModifiedBy>Rachel Campbell</cp:lastModifiedBy>
  <cp:revision>9</cp:revision>
  <dcterms:created xsi:type="dcterms:W3CDTF">2025-04-15T22:24:00Z</dcterms:created>
  <dcterms:modified xsi:type="dcterms:W3CDTF">2025-04-15T22:34:00Z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0x010100DC39F4979DF7C540AA6CBFEB19DE26B4</vt:lpwstr>
  </property>
  <property fmtid="{D5CDD505-2E9C-101B-9397-08002B2CF9AE}" pid="3" name="MediaServiceImageTags">
    <vt:lpwstr/>
  </property>
</Properties>
</file>